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3E9C" w14:textId="77777777" w:rsidR="00F16556" w:rsidRDefault="00F16556" w:rsidP="00F16556">
      <w:pPr>
        <w:spacing w:after="0" w:line="240" w:lineRule="auto"/>
      </w:pPr>
      <w:r>
        <w:t>Petit déjeuner Paris 5/12/2025</w:t>
      </w:r>
    </w:p>
    <w:p w14:paraId="5FB9DDA8" w14:textId="77777777" w:rsidR="00F16556" w:rsidRDefault="00F16556" w:rsidP="00F16556">
      <w:pPr>
        <w:spacing w:after="0" w:line="240" w:lineRule="auto"/>
      </w:pPr>
      <w:hyperlink r:id="rId5" w:history="1">
        <w:r w:rsidRPr="007C27BA">
          <w:rPr>
            <w:rStyle w:val="Lienhypertexte"/>
          </w:rPr>
          <w:t>https://www.linkedin.</w:t>
        </w:r>
        <w:r w:rsidRPr="007C27BA">
          <w:rPr>
            <w:rStyle w:val="Lienhypertexte"/>
          </w:rPr>
          <w:t>c</w:t>
        </w:r>
        <w:r w:rsidRPr="007C27BA">
          <w:rPr>
            <w:rStyle w:val="Lienhypertexte"/>
          </w:rPr>
          <w:t>om/feed/update/urn:li:activity:7402297221959925761</w:t>
        </w:r>
      </w:hyperlink>
    </w:p>
    <w:p w14:paraId="12F737E1" w14:textId="77777777" w:rsidR="00594C2B" w:rsidRDefault="00594C2B" w:rsidP="00F16556"/>
    <w:p w14:paraId="5D83866B" w14:textId="41F98B13" w:rsidR="00F16556" w:rsidRDefault="00F16556" w:rsidP="00F16556">
      <w:r w:rsidRPr="00F16556">
        <w:rPr>
          <w:highlight w:val="yellow"/>
        </w:rPr>
        <w:t>TEXTE EN FRANÇAIS</w:t>
      </w:r>
    </w:p>
    <w:p w14:paraId="181D6D7A" w14:textId="30C10AD3" w:rsidR="00F16556" w:rsidRDefault="00F16556" w:rsidP="00F16556">
      <w:r>
        <w:rPr>
          <w:rFonts w:ascii="Segoe UI Emoji" w:hAnsi="Segoe UI Emoji" w:cs="Segoe UI Emoji"/>
        </w:rPr>
        <w:t>🥐</w:t>
      </w:r>
      <w:r>
        <w:t xml:space="preserve"> Petit-déjeuner Kerius Finance – </w:t>
      </w:r>
      <w:r>
        <w:rPr>
          <w:rFonts w:ascii="Cambria Math" w:hAnsi="Cambria Math" w:cs="Cambria Math"/>
        </w:rPr>
        <w:t>𝐂𝐨𝐦𝐩𝐫𝐞𝐧𝐝𝐫𝐞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𝐦𝐚𝐫𝐜𝐡𝐞</w:t>
      </w:r>
      <w:r>
        <w:t>́</w:t>
      </w:r>
      <w:r>
        <w:rPr>
          <w:rFonts w:ascii="Cambria Math" w:hAnsi="Cambria Math" w:cs="Cambria Math"/>
        </w:rPr>
        <w:t>𝐬</w:t>
      </w:r>
      <w:r>
        <w:t xml:space="preserve">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>́</w:t>
      </w:r>
      <w:r>
        <w:rPr>
          <w:rFonts w:ascii="Cambria Math" w:hAnsi="Cambria Math" w:cs="Cambria Math"/>
        </w:rPr>
        <w:t>𝐜𝐫𝐲𝐩𝐭𝐞𝐫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𝐝𝐲𝐧𝐚𝐦𝐢𝐪𝐮𝐞𝐬</w:t>
      </w:r>
      <w:r>
        <w:t xml:space="preserve"> </w:t>
      </w:r>
      <w:r>
        <w:rPr>
          <w:rFonts w:ascii="Cambria Math" w:hAnsi="Cambria Math" w:cs="Cambria Math"/>
        </w:rPr>
        <w:t>𝐠𝐥𝐨𝐛𝐚𝐥𝐞𝐬</w:t>
      </w:r>
      <w:r>
        <w:t>.</w:t>
      </w:r>
    </w:p>
    <w:p w14:paraId="0E80B6E6" w14:textId="1DA07BFB" w:rsidR="00F16556" w:rsidRDefault="00F16556" w:rsidP="00F16556">
      <w:r>
        <w:t xml:space="preserve">Ce matin, à Paris, nous avons réuni 70 membres fidèles de la communauté Kerius Finance chez Openmind, </w:t>
      </w:r>
      <w:r>
        <w:rPr>
          <w:rFonts w:ascii="Cambria Math" w:hAnsi="Cambria Math" w:cs="Cambria Math"/>
        </w:rPr>
        <w:t>𝐩𝐨𝐮𝐫</w:t>
      </w:r>
      <w:r>
        <w:t xml:space="preserve"> </w:t>
      </w:r>
      <w:r>
        <w:rPr>
          <w:rFonts w:ascii="Cambria Math" w:hAnsi="Cambria Math" w:cs="Cambria Math"/>
        </w:rPr>
        <w:t>𝐮𝐧</w:t>
      </w:r>
      <w:r>
        <w:t xml:space="preserve"> </w:t>
      </w:r>
      <w:r>
        <w:rPr>
          <w:rFonts w:ascii="Cambria Math" w:hAnsi="Cambria Math" w:cs="Cambria Math"/>
        </w:rPr>
        <w:t>𝐦𝐨𝐦𝐞𝐧𝐭</w:t>
      </w:r>
      <w:r>
        <w:t xml:space="preserve"> </w:t>
      </w:r>
      <w:r>
        <w:rPr>
          <w:rFonts w:ascii="Cambria Math" w:hAnsi="Cambria Math" w:cs="Cambria Math"/>
        </w:rPr>
        <w:t>𝐝</w:t>
      </w:r>
      <w:r>
        <w:t>’</w:t>
      </w:r>
      <w:r>
        <w:rPr>
          <w:rFonts w:ascii="Cambria Math" w:hAnsi="Cambria Math" w:cs="Cambria Math"/>
        </w:rPr>
        <w:t>𝐞</w:t>
      </w:r>
      <w:r>
        <w:t>́</w:t>
      </w:r>
      <w:r>
        <w:rPr>
          <w:rFonts w:ascii="Cambria Math" w:hAnsi="Cambria Math" w:cs="Cambria Math"/>
        </w:rPr>
        <w:t>𝐜𝐡𝐚𝐧𝐠𝐞𝐬</w:t>
      </w:r>
      <w:r>
        <w:t xml:space="preserve">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𝐝</w:t>
      </w:r>
      <w:r>
        <w:t>’</w:t>
      </w:r>
      <w:r>
        <w:rPr>
          <w:rFonts w:ascii="Cambria Math" w:hAnsi="Cambria Math" w:cs="Cambria Math"/>
        </w:rPr>
        <w:t>𝐚𝐧𝐚𝐥𝐲𝐬𝐞</w:t>
      </w:r>
      <w:r>
        <w:t>.</w:t>
      </w:r>
    </w:p>
    <w:p w14:paraId="7AF557B7" w14:textId="77777777" w:rsidR="00F16556" w:rsidRDefault="00F16556" w:rsidP="00F16556">
      <w:r>
        <w:rPr>
          <w:rFonts w:ascii="Segoe UI Emoji" w:hAnsi="Segoe UI Emoji" w:cs="Segoe UI Emoji"/>
        </w:rPr>
        <w:t>🎤</w:t>
      </w:r>
      <w:r>
        <w:t xml:space="preserve"> Solal Huard, CFA nous a offert une présentation claire et percutante sur la manière dont la </w:t>
      </w:r>
      <w:r>
        <w:rPr>
          <w:rFonts w:ascii="Cambria Math" w:hAnsi="Cambria Math" w:cs="Cambria Math"/>
        </w:rPr>
        <w:t>𝐩𝐨𝐥𝐢𝐭𝐢𝐪𝐮𝐞</w:t>
      </w:r>
      <w:r>
        <w:t xml:space="preserve"> </w:t>
      </w:r>
      <w:r>
        <w:rPr>
          <w:rFonts w:ascii="Cambria Math" w:hAnsi="Cambria Math" w:cs="Cambria Math"/>
        </w:rPr>
        <w:t>𝐢𝐧𝐭𝐞𝐫𝐧𝐚𝐭𝐢𝐨𝐧𝐚𝐥𝐞</w:t>
      </w:r>
      <w:r>
        <w:t xml:space="preserve"> </w:t>
      </w:r>
      <w:r>
        <w:rPr>
          <w:rFonts w:ascii="Cambria Math" w:hAnsi="Cambria Math" w:cs="Cambria Math"/>
        </w:rPr>
        <w:t>𝐢𝐧𝐟𝐥𝐮𝐞𝐧𝐜𝐞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𝐦𝐚𝐫𝐜𝐡𝐞</w:t>
      </w:r>
      <w:r>
        <w:t>́</w:t>
      </w:r>
      <w:r>
        <w:rPr>
          <w:rFonts w:ascii="Cambria Math" w:hAnsi="Cambria Math" w:cs="Cambria Math"/>
        </w:rPr>
        <w:t>𝐬</w:t>
      </w:r>
      <w:r>
        <w:t xml:space="preserve"> </w:t>
      </w:r>
      <w:r>
        <w:rPr>
          <w:rFonts w:ascii="Cambria Math" w:hAnsi="Cambria Math" w:cs="Cambria Math"/>
        </w:rPr>
        <w:t>𝐟𝐢𝐧𝐚𝐧𝐜𝐢𝐞𝐫𝐬</w:t>
      </w:r>
      <w:r>
        <w:t xml:space="preserve">, </w:t>
      </w:r>
      <w:r>
        <w:rPr>
          <w:rFonts w:ascii="Cambria Math" w:hAnsi="Cambria Math" w:cs="Cambria Math"/>
        </w:rPr>
        <w:t>𝐞𝐧</w:t>
      </w:r>
      <w:r>
        <w:t xml:space="preserve"> </w:t>
      </w:r>
      <w:r>
        <w:rPr>
          <w:rFonts w:ascii="Cambria Math" w:hAnsi="Cambria Math" w:cs="Cambria Math"/>
        </w:rPr>
        <w:t>𝐬</w:t>
      </w:r>
      <w:r>
        <w:t>’</w:t>
      </w:r>
      <w:r>
        <w:rPr>
          <w:rFonts w:ascii="Cambria Math" w:hAnsi="Cambria Math" w:cs="Cambria Math"/>
        </w:rPr>
        <w:t>𝐚𝐩𝐩𝐮𝐲𝐚𝐧𝐭</w:t>
      </w:r>
      <w:r>
        <w:t xml:space="preserve"> </w:t>
      </w:r>
      <w:r>
        <w:rPr>
          <w:rFonts w:ascii="Cambria Math" w:hAnsi="Cambria Math" w:cs="Cambria Math"/>
        </w:rPr>
        <w:t>𝐬𝐮𝐫</w:t>
      </w:r>
      <w:r>
        <w:t xml:space="preserve"> </w:t>
      </w:r>
      <w:r>
        <w:rPr>
          <w:rFonts w:ascii="Cambria Math" w:hAnsi="Cambria Math" w:cs="Cambria Math"/>
        </w:rPr>
        <w:t>𝐩𝐥𝐮𝐬𝐢𝐞𝐮𝐫𝐬</w:t>
      </w:r>
      <w:r>
        <w:t xml:space="preserve"> </w:t>
      </w:r>
      <w:r>
        <w:rPr>
          <w:rFonts w:ascii="Cambria Math" w:hAnsi="Cambria Math" w:cs="Cambria Math"/>
        </w:rPr>
        <w:t>𝐞𝐱𝐞𝐦𝐩𝐥𝐞𝐬</w:t>
      </w:r>
      <w:r>
        <w:t xml:space="preserve"> — </w:t>
      </w:r>
      <w:r>
        <w:rPr>
          <w:rFonts w:ascii="Cambria Math" w:hAnsi="Cambria Math" w:cs="Cambria Math"/>
        </w:rPr>
        <w:t>𝐉𝐚𝐩𝐨𝐧</w:t>
      </w:r>
      <w:r>
        <w:t xml:space="preserve">, </w:t>
      </w:r>
      <w:r>
        <w:rPr>
          <w:rFonts w:ascii="Cambria Math" w:hAnsi="Cambria Math" w:cs="Cambria Math"/>
        </w:rPr>
        <w:t>𝐄</w:t>
      </w:r>
      <w:r>
        <w:t>́</w:t>
      </w:r>
      <w:r>
        <w:rPr>
          <w:rFonts w:ascii="Cambria Math" w:hAnsi="Cambria Math" w:cs="Cambria Math"/>
        </w:rPr>
        <w:t>𝐭𝐚𝐭𝐬</w:t>
      </w:r>
      <w:r>
        <w:t>-</w:t>
      </w:r>
      <w:r>
        <w:rPr>
          <w:rFonts w:ascii="Cambria Math" w:hAnsi="Cambria Math" w:cs="Cambria Math"/>
        </w:rPr>
        <w:t>𝐔𝐧𝐢𝐬</w:t>
      </w:r>
      <w:r>
        <w:t xml:space="preserve">, </w:t>
      </w:r>
      <w:r>
        <w:rPr>
          <w:rFonts w:ascii="Cambria Math" w:hAnsi="Cambria Math" w:cs="Cambria Math"/>
        </w:rPr>
        <w:t>𝐕𝐞𝐧𝐞𝐳𝐮𝐞𝐥𝐚</w:t>
      </w:r>
      <w:r>
        <w:t xml:space="preserve">, </w:t>
      </w:r>
      <w:r>
        <w:rPr>
          <w:rFonts w:ascii="Cambria Math" w:hAnsi="Cambria Math" w:cs="Cambria Math"/>
        </w:rPr>
        <w:t>𝐂𝐡𝐢𝐧𝐞</w:t>
      </w:r>
      <w:r>
        <w:t>…</w:t>
      </w:r>
    </w:p>
    <w:p w14:paraId="3132F03B" w14:textId="77777777" w:rsidR="00F16556" w:rsidRDefault="00F16556" w:rsidP="00F16556">
      <w:r>
        <w:t xml:space="preserve">Il a également détaillé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𝐢𝐦𝐩𝐚𝐜𝐭𝐬</w:t>
      </w:r>
      <w:r>
        <w:t xml:space="preserve"> </w:t>
      </w:r>
      <w:r>
        <w:rPr>
          <w:rFonts w:ascii="Cambria Math" w:hAnsi="Cambria Math" w:cs="Cambria Math"/>
        </w:rPr>
        <w:t>𝐝𝐢𝐫𝐞𝐜𝐭𝐬</w:t>
      </w:r>
      <w:r>
        <w:t xml:space="preserve"> </w:t>
      </w:r>
      <w:r>
        <w:rPr>
          <w:rFonts w:ascii="Cambria Math" w:hAnsi="Cambria Math" w:cs="Cambria Math"/>
        </w:rPr>
        <w:t>𝐬𝐮𝐫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𝐭𝐚𝐮𝐱</w:t>
      </w:r>
      <w:r>
        <w:t xml:space="preserve"> </w:t>
      </w:r>
      <w:r>
        <w:rPr>
          <w:rFonts w:ascii="Cambria Math" w:hAnsi="Cambria Math" w:cs="Cambria Math"/>
        </w:rPr>
        <w:t>𝐝</w:t>
      </w:r>
      <w:r>
        <w:t>’</w:t>
      </w:r>
      <w:r>
        <w:rPr>
          <w:rFonts w:ascii="Cambria Math" w:hAnsi="Cambria Math" w:cs="Cambria Math"/>
        </w:rPr>
        <w:t>𝐢𝐧𝐭𝐞</w:t>
      </w:r>
      <w:r>
        <w:t>́</w:t>
      </w:r>
      <w:r>
        <w:rPr>
          <w:rFonts w:ascii="Cambria Math" w:hAnsi="Cambria Math" w:cs="Cambria Math"/>
        </w:rPr>
        <w:t>𝐫𝐞</w:t>
      </w:r>
      <w:r>
        <w:rPr>
          <w:rFonts w:ascii="Aptos" w:hAnsi="Aptos" w:cs="Aptos"/>
        </w:rPr>
        <w:t>̂</w:t>
      </w:r>
      <w:r>
        <w:rPr>
          <w:rFonts w:ascii="Cambria Math" w:hAnsi="Cambria Math" w:cs="Cambria Math"/>
        </w:rPr>
        <w:t>𝐭</w:t>
      </w:r>
      <w:r>
        <w:t xml:space="preserve">,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𝐭𝐚𝐮𝐱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 xml:space="preserve"> </w:t>
      </w:r>
      <w:r>
        <w:rPr>
          <w:rFonts w:ascii="Cambria Math" w:hAnsi="Cambria Math" w:cs="Cambria Math"/>
        </w:rPr>
        <w:t>𝐜𝐡𝐚𝐧𝐠𝐞</w:t>
      </w:r>
      <w:r>
        <w:t xml:space="preserve">,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𝐦𝐚𝐭𝐢𝐞</w:t>
      </w:r>
      <w:r>
        <w:t>̀</w:t>
      </w:r>
      <w:r>
        <w:rPr>
          <w:rFonts w:ascii="Cambria Math" w:hAnsi="Cambria Math" w:cs="Cambria Math"/>
        </w:rPr>
        <w:t>𝐫𝐞𝐬</w:t>
      </w:r>
      <w:r>
        <w:t xml:space="preserve"> </w:t>
      </w:r>
      <w:r>
        <w:rPr>
          <w:rFonts w:ascii="Cambria Math" w:hAnsi="Cambria Math" w:cs="Cambria Math"/>
        </w:rPr>
        <w:t>𝐩𝐫𝐞𝐦𝐢𝐞</w:t>
      </w:r>
      <w:r>
        <w:t>̀</w:t>
      </w:r>
      <w:r>
        <w:rPr>
          <w:rFonts w:ascii="Cambria Math" w:hAnsi="Cambria Math" w:cs="Cambria Math"/>
        </w:rPr>
        <w:t>𝐫𝐞𝐬</w:t>
      </w:r>
      <w:r>
        <w:t xml:space="preserve">, </w:t>
      </w:r>
      <w:r>
        <w:rPr>
          <w:rFonts w:ascii="Cambria Math" w:hAnsi="Cambria Math" w:cs="Cambria Math"/>
        </w:rPr>
        <w:t>𝐚𝐢𝐧𝐬𝐢</w:t>
      </w:r>
      <w:r>
        <w:t xml:space="preserve"> </w:t>
      </w:r>
      <w:r>
        <w:rPr>
          <w:rFonts w:ascii="Cambria Math" w:hAnsi="Cambria Math" w:cs="Cambria Math"/>
        </w:rPr>
        <w:t>𝐪𝐮𝐞</w:t>
      </w:r>
      <w:r>
        <w:t xml:space="preserve"> </w:t>
      </w:r>
      <w:r>
        <w:rPr>
          <w:rFonts w:ascii="Cambria Math" w:hAnsi="Cambria Math" w:cs="Cambria Math"/>
        </w:rPr>
        <w:t>𝐝𝐞𝐬</w:t>
      </w:r>
      <w:r>
        <w:t xml:space="preserve"> </w:t>
      </w:r>
      <w:r>
        <w:rPr>
          <w:rFonts w:ascii="Cambria Math" w:hAnsi="Cambria Math" w:cs="Cambria Math"/>
        </w:rPr>
        <w:t>𝐬𝐮𝐣𝐞𝐭𝐬</w:t>
      </w:r>
      <w:r>
        <w:t xml:space="preserve"> </w:t>
      </w:r>
      <w:r>
        <w:rPr>
          <w:rFonts w:ascii="Cambria Math" w:hAnsi="Cambria Math" w:cs="Cambria Math"/>
        </w:rPr>
        <w:t>𝐜𝐨𝐧𝐧𝐞𝐱𝐞𝐬</w:t>
      </w:r>
      <w:r>
        <w:t xml:space="preserve"> </w:t>
      </w:r>
      <w:r>
        <w:rPr>
          <w:rFonts w:ascii="Cambria Math" w:hAnsi="Cambria Math" w:cs="Cambria Math"/>
        </w:rPr>
        <w:t>𝐭𝐞𝐥𝐬</w:t>
      </w:r>
      <w:r>
        <w:t xml:space="preserve"> </w:t>
      </w:r>
      <w:r>
        <w:rPr>
          <w:rFonts w:ascii="Cambria Math" w:hAnsi="Cambria Math" w:cs="Cambria Math"/>
        </w:rPr>
        <w:t>𝐪𝐮𝐞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𝐜𝐨𝐧𝐭𝐚𝐢𝐧𝐞𝐫𝐬</w:t>
      </w:r>
      <w:r>
        <w:t xml:space="preserve">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𝐩𝐫𝐢𝐱</w:t>
      </w:r>
      <w:r>
        <w:t xml:space="preserve"> </w:t>
      </w:r>
      <w:r>
        <w:rPr>
          <w:rFonts w:ascii="Cambria Math" w:hAnsi="Cambria Math" w:cs="Cambria Math"/>
        </w:rPr>
        <w:t>𝐝𝐮</w:t>
      </w:r>
      <w:r>
        <w:t xml:space="preserve"> </w:t>
      </w:r>
      <w:r>
        <w:rPr>
          <w:rFonts w:ascii="Cambria Math" w:hAnsi="Cambria Math" w:cs="Cambria Math"/>
        </w:rPr>
        <w:t>𝐟𝐫𝐞𝐭</w:t>
      </w:r>
      <w:r>
        <w:t>.</w:t>
      </w:r>
    </w:p>
    <w:p w14:paraId="7611103D" w14:textId="78C914CB" w:rsidR="00F16556" w:rsidRDefault="00F16556" w:rsidP="00F16556">
      <w:r>
        <w:t xml:space="preserve">Nous avons également abordé les </w:t>
      </w:r>
      <w:r>
        <w:rPr>
          <w:rFonts w:ascii="Cambria Math" w:hAnsi="Cambria Math" w:cs="Cambria Math"/>
        </w:rPr>
        <w:t>𝐬𝐭𝐚𝐛𝐥𝐞𝐜𝐨𝐢𝐧𝐬</w:t>
      </w:r>
      <w:r>
        <w:t xml:space="preserve">,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𝐝𝐲𝐧𝐚𝐦𝐢𝐪𝐮𝐞𝐬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>́-</w:t>
      </w:r>
      <w:r>
        <w:rPr>
          <w:rFonts w:ascii="Cambria Math" w:hAnsi="Cambria Math" w:cs="Cambria Math"/>
        </w:rPr>
        <w:t>𝐝𝐨𝐥𝐥𝐚𝐫𝐢𝐬𝐚𝐭𝐢𝐨𝐧</w:t>
      </w:r>
      <w:r>
        <w:t xml:space="preserve">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𝐥𝐞𝐬</w:t>
      </w:r>
      <w:r>
        <w:t xml:space="preserve"> </w:t>
      </w:r>
      <w:r>
        <w:rPr>
          <w:rFonts w:ascii="Cambria Math" w:hAnsi="Cambria Math" w:cs="Cambria Math"/>
        </w:rPr>
        <w:t>𝐦𝐨𝐮𝐯𝐞𝐦𝐞𝐧𝐭𝐬</w:t>
      </w:r>
      <w:r>
        <w:t xml:space="preserve"> </w:t>
      </w:r>
      <w:r>
        <w:rPr>
          <w:rFonts w:ascii="Cambria Math" w:hAnsi="Cambria Math" w:cs="Cambria Math"/>
        </w:rPr>
        <w:t>𝐞𝐱𝐭𝐫𝐞</w:t>
      </w:r>
      <w:r>
        <w:rPr>
          <w:rFonts w:ascii="Aptos" w:hAnsi="Aptos" w:cs="Aptos"/>
        </w:rPr>
        <w:t>̂</w:t>
      </w:r>
      <w:r>
        <w:rPr>
          <w:rFonts w:ascii="Cambria Math" w:hAnsi="Cambria Math" w:cs="Cambria Math"/>
        </w:rPr>
        <w:t>𝐦𝐞𝐬</w:t>
      </w:r>
      <w:r>
        <w:t xml:space="preserve"> </w:t>
      </w:r>
      <w:r>
        <w:rPr>
          <w:rFonts w:ascii="Cambria Math" w:hAnsi="Cambria Math" w:cs="Cambria Math"/>
        </w:rPr>
        <w:t>𝐨𝐛𝐬𝐞𝐫𝐯𝐞</w:t>
      </w:r>
      <w:r>
        <w:t>́</w:t>
      </w:r>
      <w:r>
        <w:rPr>
          <w:rFonts w:ascii="Cambria Math" w:hAnsi="Cambria Math" w:cs="Cambria Math"/>
        </w:rPr>
        <w:t>𝐬</w:t>
      </w:r>
      <w:r>
        <w:t xml:space="preserve"> </w:t>
      </w:r>
      <w:r>
        <w:rPr>
          <w:rFonts w:ascii="Cambria Math" w:hAnsi="Cambria Math" w:cs="Cambria Math"/>
        </w:rPr>
        <w:t>𝐬𝐮𝐫</w:t>
      </w:r>
      <w:r>
        <w:t xml:space="preserve"> </w:t>
      </w:r>
      <w:r>
        <w:rPr>
          <w:rFonts w:ascii="Cambria Math" w:hAnsi="Cambria Math" w:cs="Cambria Math"/>
        </w:rPr>
        <w:t>𝐥</w:t>
      </w:r>
      <w:r>
        <w:t>’</w:t>
      </w:r>
      <w:r>
        <w:rPr>
          <w:rFonts w:ascii="Cambria Math" w:hAnsi="Cambria Math" w:cs="Cambria Math"/>
        </w:rPr>
        <w:t>𝐨𝐫</w:t>
      </w:r>
      <w:r>
        <w:t xml:space="preserve"> </w:t>
      </w:r>
      <w:r>
        <w:rPr>
          <w:rFonts w:ascii="Cambria Math" w:hAnsi="Cambria Math" w:cs="Cambria Math"/>
        </w:rPr>
        <w:t>𝐝𝐞𝐩𝐮𝐢𝐬</w:t>
      </w:r>
      <w:r>
        <w:t xml:space="preserve"> </w:t>
      </w:r>
      <w:r>
        <w:rPr>
          <w:rFonts w:ascii="Cambria Math" w:hAnsi="Cambria Math" w:cs="Cambria Math"/>
        </w:rPr>
        <w:t>𝐥𝐞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>́</w:t>
      </w:r>
      <w:r>
        <w:rPr>
          <w:rFonts w:ascii="Cambria Math" w:hAnsi="Cambria Math" w:cs="Cambria Math"/>
        </w:rPr>
        <w:t>𝐛𝐮𝐭</w:t>
      </w:r>
      <w:r>
        <w:t xml:space="preserve"> </w:t>
      </w:r>
      <w:r>
        <w:rPr>
          <w:rFonts w:ascii="Cambria Math" w:hAnsi="Cambria Math" w:cs="Cambria Math"/>
        </w:rPr>
        <w:t>𝐝𝐞</w:t>
      </w:r>
      <w:r>
        <w:t xml:space="preserve"> </w:t>
      </w:r>
      <w:r>
        <w:rPr>
          <w:rFonts w:ascii="Cambria Math" w:hAnsi="Cambria Math" w:cs="Cambria Math"/>
        </w:rPr>
        <w:t>𝐥</w:t>
      </w:r>
      <w:r>
        <w:t>’</w:t>
      </w:r>
      <w:r>
        <w:rPr>
          <w:rFonts w:ascii="Cambria Math" w:hAnsi="Cambria Math" w:cs="Cambria Math"/>
        </w:rPr>
        <w:t>𝐚𝐧𝐧𝐞</w:t>
      </w:r>
      <w:r>
        <w:t>́</w:t>
      </w:r>
      <w:r>
        <w:rPr>
          <w:rFonts w:ascii="Cambria Math" w:hAnsi="Cambria Math" w:cs="Cambria Math"/>
        </w:rPr>
        <w:t>𝐞</w:t>
      </w:r>
      <w:r>
        <w:t xml:space="preserve">, qui illustrent parfaitement la </w:t>
      </w:r>
      <w:r>
        <w:rPr>
          <w:rFonts w:ascii="Cambria Math" w:hAnsi="Cambria Math" w:cs="Cambria Math"/>
        </w:rPr>
        <w:t>𝐯𝐨𝐥𝐚𝐭𝐢𝐥𝐢𝐭𝐞</w:t>
      </w:r>
      <w:r>
        <w:t xml:space="preserve">́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𝐥𝐚</w:t>
      </w:r>
      <w:r>
        <w:t xml:space="preserve"> </w:t>
      </w:r>
      <w:r>
        <w:rPr>
          <w:rFonts w:ascii="Cambria Math" w:hAnsi="Cambria Math" w:cs="Cambria Math"/>
        </w:rPr>
        <w:t>𝐫𝐞𝐜𝐨𝐦𝐩𝐨𝐬𝐢𝐭𝐢𝐨𝐧</w:t>
      </w:r>
      <w:r>
        <w:t xml:space="preserve"> </w:t>
      </w:r>
      <w:r>
        <w:rPr>
          <w:rFonts w:ascii="Cambria Math" w:hAnsi="Cambria Math" w:cs="Cambria Math"/>
        </w:rPr>
        <w:t>𝐞𝐧</w:t>
      </w:r>
      <w:r>
        <w:t xml:space="preserve"> </w:t>
      </w:r>
      <w:r>
        <w:rPr>
          <w:rFonts w:ascii="Cambria Math" w:hAnsi="Cambria Math" w:cs="Cambria Math"/>
        </w:rPr>
        <w:t>𝐜𝐨𝐮𝐫𝐬</w:t>
      </w:r>
      <w:r>
        <w:t xml:space="preserve"> </w:t>
      </w:r>
      <w:r>
        <w:rPr>
          <w:rFonts w:ascii="Cambria Math" w:hAnsi="Cambria Math" w:cs="Cambria Math"/>
        </w:rPr>
        <w:t>𝐝𝐞𝐬</w:t>
      </w:r>
      <w:r>
        <w:t xml:space="preserve"> </w:t>
      </w:r>
      <w:r>
        <w:rPr>
          <w:rFonts w:ascii="Cambria Math" w:hAnsi="Cambria Math" w:cs="Cambria Math"/>
        </w:rPr>
        <w:t>𝐞</w:t>
      </w:r>
      <w:r>
        <w:t>́</w:t>
      </w:r>
      <w:r>
        <w:rPr>
          <w:rFonts w:ascii="Cambria Math" w:hAnsi="Cambria Math" w:cs="Cambria Math"/>
        </w:rPr>
        <w:t>𝐪𝐮𝐢𝐥𝐢𝐛𝐫𝐞𝐬</w:t>
      </w:r>
      <w:r>
        <w:t xml:space="preserve"> </w:t>
      </w:r>
      <w:r>
        <w:rPr>
          <w:rFonts w:ascii="Cambria Math" w:hAnsi="Cambria Math" w:cs="Cambria Math"/>
        </w:rPr>
        <w:t>𝐟𝐢𝐧𝐚𝐧𝐜𝐢𝐞𝐫𝐬</w:t>
      </w:r>
      <w:r>
        <w:t xml:space="preserve"> </w:t>
      </w:r>
      <w:r>
        <w:rPr>
          <w:rFonts w:ascii="Cambria Math" w:hAnsi="Cambria Math" w:cs="Cambria Math"/>
        </w:rPr>
        <w:t>𝐦𝐨𝐧𝐝𝐢𝐚𝐮𝐱</w:t>
      </w:r>
      <w:r>
        <w:t>.</w:t>
      </w:r>
    </w:p>
    <w:p w14:paraId="07A8DE56" w14:textId="77777777" w:rsidR="00F16556" w:rsidRDefault="00F16556" w:rsidP="00F16556">
      <w:r>
        <w:t xml:space="preserve">Un grand merci à tous les participants pour leur présence et la richesse des discussions. </w:t>
      </w:r>
      <w:r>
        <w:rPr>
          <w:rFonts w:ascii="Segoe UI Emoji" w:hAnsi="Segoe UI Emoji" w:cs="Segoe UI Emoji"/>
        </w:rPr>
        <w:t>🙏</w:t>
      </w:r>
    </w:p>
    <w:p w14:paraId="74664B8D" w14:textId="77777777" w:rsidR="00F16556" w:rsidRDefault="00F16556" w:rsidP="00F16556">
      <w:r>
        <w:rPr>
          <w:rFonts w:ascii="Segoe UI Emoji" w:hAnsi="Segoe UI Emoji" w:cs="Segoe UI Emoji"/>
        </w:rPr>
        <w:t>📆</w:t>
      </w:r>
      <w:r>
        <w:t xml:space="preserve"> Rendez-vous au prochain événement Kerius Finance !</w:t>
      </w:r>
    </w:p>
    <w:p w14:paraId="64ABF7B1" w14:textId="552FAF46" w:rsidR="00F16556" w:rsidRDefault="00F16556" w:rsidP="00F16556">
      <w:r>
        <w:t>Marion Dondin Solal Huard, CFA Sébastien ROUZAIRE</w:t>
      </w:r>
    </w:p>
    <w:p w14:paraId="0FB3FCAA" w14:textId="69B8854D" w:rsidR="00F16556" w:rsidRDefault="00F16556" w:rsidP="00F16556">
      <w:r>
        <w:t>Remerciements à notre Directrice Marketing Externalisée Valerie Garot Stratam Consulting- Boost your business</w:t>
      </w:r>
      <w:r>
        <w:t>.</w:t>
      </w:r>
    </w:p>
    <w:p w14:paraId="0B8BA18E" w14:textId="77777777" w:rsidR="00F16556" w:rsidRDefault="00F16556" w:rsidP="00F16556"/>
    <w:p w14:paraId="10D3B9EB" w14:textId="1F8EF75E" w:rsidR="00F16556" w:rsidRDefault="00F16556" w:rsidP="00F16556">
      <w:r w:rsidRPr="00F16556">
        <w:rPr>
          <w:highlight w:val="yellow"/>
        </w:rPr>
        <w:t xml:space="preserve">TEXTE EN </w:t>
      </w:r>
      <w:r w:rsidRPr="00F16556">
        <w:rPr>
          <w:highlight w:val="yellow"/>
        </w:rPr>
        <w:t>ANGLAIS</w:t>
      </w:r>
    </w:p>
    <w:p w14:paraId="44E85443" w14:textId="77777777" w:rsidR="00F16556" w:rsidRPr="00F16556" w:rsidRDefault="00F16556" w:rsidP="00F16556">
      <w:pPr>
        <w:rPr>
          <w:lang w:val="en-US"/>
        </w:rPr>
      </w:pPr>
      <w:r w:rsidRPr="00F16556">
        <w:rPr>
          <w:rFonts w:ascii="Segoe UI Emoji" w:hAnsi="Segoe UI Emoji" w:cs="Segoe UI Emoji"/>
          <w:lang w:val="fr-FR"/>
        </w:rPr>
        <w:t>🥐</w:t>
      </w:r>
      <w:r w:rsidRPr="00F16556">
        <w:rPr>
          <w:lang w:val="en-US"/>
        </w:rPr>
        <w:t xml:space="preserve"> </w:t>
      </w:r>
      <w:r w:rsidRPr="00F16556">
        <w:rPr>
          <w:b/>
          <w:bCs/>
          <w:lang w:val="en-US"/>
        </w:rPr>
        <w:t>Kerius Finance Breakfast – Understanding Markets and Decoding Global Dynamics</w:t>
      </w:r>
    </w:p>
    <w:p w14:paraId="1FF57824" w14:textId="77777777" w:rsidR="00F16556" w:rsidRPr="00F16556" w:rsidRDefault="00F16556" w:rsidP="00F16556">
      <w:pPr>
        <w:rPr>
          <w:lang w:val="en-US"/>
        </w:rPr>
      </w:pPr>
      <w:r w:rsidRPr="00F16556">
        <w:rPr>
          <w:lang w:val="en-US"/>
        </w:rPr>
        <w:t xml:space="preserve">This morning in Paris, we brought together </w:t>
      </w:r>
      <w:r w:rsidRPr="00F16556">
        <w:rPr>
          <w:b/>
          <w:bCs/>
          <w:lang w:val="en-US"/>
        </w:rPr>
        <w:t>70 loyal members of the Kerius Finance community</w:t>
      </w:r>
      <w:r w:rsidRPr="00F16556">
        <w:rPr>
          <w:lang w:val="en-US"/>
        </w:rPr>
        <w:t xml:space="preserve"> at Openmind for a moment of </w:t>
      </w:r>
      <w:r w:rsidRPr="00F16556">
        <w:rPr>
          <w:b/>
          <w:bCs/>
          <w:lang w:val="en-US"/>
        </w:rPr>
        <w:t>insightful discussions and in-depth analysis</w:t>
      </w:r>
      <w:r w:rsidRPr="00F16556">
        <w:rPr>
          <w:lang w:val="en-US"/>
        </w:rPr>
        <w:t>.</w:t>
      </w:r>
    </w:p>
    <w:p w14:paraId="270EC2D7" w14:textId="77777777" w:rsidR="00F16556" w:rsidRPr="00F16556" w:rsidRDefault="00F16556" w:rsidP="00F16556">
      <w:pPr>
        <w:rPr>
          <w:lang w:val="en-US"/>
        </w:rPr>
      </w:pPr>
      <w:r w:rsidRPr="00F16556">
        <w:rPr>
          <w:rFonts w:ascii="Segoe UI Emoji" w:hAnsi="Segoe UI Emoji" w:cs="Segoe UI Emoji"/>
          <w:lang w:val="fr-FR"/>
        </w:rPr>
        <w:t>🎤</w:t>
      </w:r>
      <w:r w:rsidRPr="00F16556">
        <w:rPr>
          <w:lang w:val="en-US"/>
        </w:rPr>
        <w:t xml:space="preserve"> </w:t>
      </w:r>
      <w:r w:rsidRPr="00F16556">
        <w:rPr>
          <w:b/>
          <w:bCs/>
          <w:lang w:val="en-US"/>
        </w:rPr>
        <w:t>Solal Huard, CFA</w:t>
      </w:r>
      <w:r w:rsidRPr="00F16556">
        <w:rPr>
          <w:lang w:val="en-US"/>
        </w:rPr>
        <w:t xml:space="preserve"> delivered a clear and impactful presentation on how </w:t>
      </w:r>
      <w:r w:rsidRPr="00F16556">
        <w:rPr>
          <w:b/>
          <w:bCs/>
          <w:lang w:val="en-US"/>
        </w:rPr>
        <w:t>international politics influence financial markets</w:t>
      </w:r>
      <w:r w:rsidRPr="00F16556">
        <w:rPr>
          <w:lang w:val="en-US"/>
        </w:rPr>
        <w:t xml:space="preserve">, drawing on several concrete examples — </w:t>
      </w:r>
      <w:r w:rsidRPr="00F16556">
        <w:rPr>
          <w:b/>
          <w:bCs/>
          <w:lang w:val="en-US"/>
        </w:rPr>
        <w:t>Japan, the United States, Venezuela, China</w:t>
      </w:r>
      <w:r w:rsidRPr="00F16556">
        <w:rPr>
          <w:lang w:val="en-US"/>
        </w:rPr>
        <w:t>, among others.</w:t>
      </w:r>
    </w:p>
    <w:p w14:paraId="7C5569B3" w14:textId="77777777" w:rsidR="00F16556" w:rsidRPr="00F16556" w:rsidRDefault="00F16556" w:rsidP="00F16556">
      <w:pPr>
        <w:rPr>
          <w:lang w:val="en-US"/>
        </w:rPr>
      </w:pPr>
      <w:r w:rsidRPr="00F16556">
        <w:rPr>
          <w:lang w:val="en-US"/>
        </w:rPr>
        <w:t xml:space="preserve">He also detailed the </w:t>
      </w:r>
      <w:r w:rsidRPr="00F16556">
        <w:rPr>
          <w:b/>
          <w:bCs/>
          <w:lang w:val="en-US"/>
        </w:rPr>
        <w:t>direct impacts on interest rates, exchange rates, and commodities</w:t>
      </w:r>
      <w:r w:rsidRPr="00F16556">
        <w:rPr>
          <w:lang w:val="en-US"/>
        </w:rPr>
        <w:t xml:space="preserve">, as well as related topics such as </w:t>
      </w:r>
      <w:r w:rsidRPr="00F16556">
        <w:rPr>
          <w:b/>
          <w:bCs/>
          <w:lang w:val="en-US"/>
        </w:rPr>
        <w:t>shipping containers and freight prices</w:t>
      </w:r>
      <w:r w:rsidRPr="00F16556">
        <w:rPr>
          <w:lang w:val="en-US"/>
        </w:rPr>
        <w:t>.</w:t>
      </w:r>
    </w:p>
    <w:p w14:paraId="73C4EFAF" w14:textId="77777777" w:rsidR="00F16556" w:rsidRPr="00F16556" w:rsidRDefault="00F16556" w:rsidP="00F16556">
      <w:pPr>
        <w:rPr>
          <w:lang w:val="en-US"/>
        </w:rPr>
      </w:pPr>
      <w:r w:rsidRPr="00F16556">
        <w:rPr>
          <w:lang w:val="en-US"/>
        </w:rPr>
        <w:t xml:space="preserve">We also discussed </w:t>
      </w:r>
      <w:r w:rsidRPr="00F16556">
        <w:rPr>
          <w:b/>
          <w:bCs/>
          <w:lang w:val="en-US"/>
        </w:rPr>
        <w:t>stablecoins</w:t>
      </w:r>
      <w:r w:rsidRPr="00F16556">
        <w:rPr>
          <w:lang w:val="en-US"/>
        </w:rPr>
        <w:t xml:space="preserve">, </w:t>
      </w:r>
      <w:r w:rsidRPr="00F16556">
        <w:rPr>
          <w:b/>
          <w:bCs/>
          <w:lang w:val="en-US"/>
        </w:rPr>
        <w:t>de-dollarization dynamics</w:t>
      </w:r>
      <w:r w:rsidRPr="00F16556">
        <w:rPr>
          <w:lang w:val="en-US"/>
        </w:rPr>
        <w:t xml:space="preserve">, and the </w:t>
      </w:r>
      <w:r w:rsidRPr="00F16556">
        <w:rPr>
          <w:b/>
          <w:bCs/>
          <w:lang w:val="en-US"/>
        </w:rPr>
        <w:t>extreme movements observed in gold prices since the beginning of the year</w:t>
      </w:r>
      <w:r w:rsidRPr="00F16556">
        <w:rPr>
          <w:lang w:val="en-US"/>
        </w:rPr>
        <w:t xml:space="preserve">, which perfectly illustrate the </w:t>
      </w:r>
      <w:r w:rsidRPr="00F16556">
        <w:rPr>
          <w:b/>
          <w:bCs/>
          <w:lang w:val="en-US"/>
        </w:rPr>
        <w:t>volatility and ongoing reshaping of global financial balances</w:t>
      </w:r>
      <w:r w:rsidRPr="00F16556">
        <w:rPr>
          <w:lang w:val="en-US"/>
        </w:rPr>
        <w:t>.</w:t>
      </w:r>
    </w:p>
    <w:p w14:paraId="652C0FEC" w14:textId="77777777" w:rsidR="00F16556" w:rsidRPr="00F16556" w:rsidRDefault="00F16556" w:rsidP="00F16556">
      <w:pPr>
        <w:rPr>
          <w:lang w:val="en-US"/>
        </w:rPr>
      </w:pPr>
      <w:r w:rsidRPr="00F16556">
        <w:rPr>
          <w:lang w:val="en-US"/>
        </w:rPr>
        <w:lastRenderedPageBreak/>
        <w:t xml:space="preserve">A big thank you to all participants for their presence and the richness of the discussions. </w:t>
      </w:r>
      <w:r w:rsidRPr="00F16556">
        <w:rPr>
          <w:rFonts w:ascii="Segoe UI Emoji" w:hAnsi="Segoe UI Emoji" w:cs="Segoe UI Emoji"/>
          <w:lang w:val="fr-FR"/>
        </w:rPr>
        <w:t>🙏</w:t>
      </w:r>
      <w:r w:rsidRPr="00F16556">
        <w:rPr>
          <w:lang w:val="en-US"/>
        </w:rPr>
        <w:br/>
      </w:r>
      <w:r w:rsidRPr="00F16556">
        <w:rPr>
          <w:rFonts w:ascii="Segoe UI Emoji" w:hAnsi="Segoe UI Emoji" w:cs="Segoe UI Emoji"/>
          <w:lang w:val="fr-FR"/>
        </w:rPr>
        <w:t>📆</w:t>
      </w:r>
      <w:r w:rsidRPr="00F16556">
        <w:rPr>
          <w:lang w:val="en-US"/>
        </w:rPr>
        <w:t xml:space="preserve"> See you at the next </w:t>
      </w:r>
      <w:r w:rsidRPr="00F16556">
        <w:rPr>
          <w:b/>
          <w:bCs/>
          <w:lang w:val="en-US"/>
        </w:rPr>
        <w:t>Kerius Finance</w:t>
      </w:r>
      <w:r w:rsidRPr="00F16556">
        <w:rPr>
          <w:lang w:val="en-US"/>
        </w:rPr>
        <w:t xml:space="preserve"> event!</w:t>
      </w:r>
    </w:p>
    <w:p w14:paraId="666BBA9B" w14:textId="77777777" w:rsidR="00F16556" w:rsidRPr="00F16556" w:rsidRDefault="00F16556" w:rsidP="00F16556">
      <w:pPr>
        <w:rPr>
          <w:lang w:val="fr-FR"/>
        </w:rPr>
      </w:pPr>
      <w:r w:rsidRPr="00F16556">
        <w:rPr>
          <w:lang w:val="fr-FR"/>
        </w:rPr>
        <w:t>Marion Dondin</w:t>
      </w:r>
      <w:r w:rsidRPr="00F16556">
        <w:rPr>
          <w:lang w:val="fr-FR"/>
        </w:rPr>
        <w:br/>
        <w:t>Solal Huard, CFA</w:t>
      </w:r>
      <w:r w:rsidRPr="00F16556">
        <w:rPr>
          <w:lang w:val="fr-FR"/>
        </w:rPr>
        <w:br/>
        <w:t>Sébastien Rouzaire</w:t>
      </w:r>
    </w:p>
    <w:p w14:paraId="4DE2BF66" w14:textId="77777777" w:rsidR="00F16556" w:rsidRDefault="00F16556" w:rsidP="00F16556">
      <w:pPr>
        <w:rPr>
          <w:lang w:val="en-US"/>
        </w:rPr>
      </w:pPr>
      <w:r w:rsidRPr="00F16556">
        <w:rPr>
          <w:lang w:val="en-US"/>
        </w:rPr>
        <w:t xml:space="preserve">Special thanks to our </w:t>
      </w:r>
      <w:r w:rsidRPr="00F16556">
        <w:rPr>
          <w:b/>
          <w:bCs/>
          <w:lang w:val="en-US"/>
        </w:rPr>
        <w:t>Outsourced Marketing Director</w:t>
      </w:r>
      <w:r w:rsidRPr="00F16556">
        <w:rPr>
          <w:lang w:val="en-US"/>
        </w:rPr>
        <w:t xml:space="preserve">, </w:t>
      </w:r>
      <w:r w:rsidRPr="00F16556">
        <w:rPr>
          <w:b/>
          <w:bCs/>
          <w:lang w:val="en-US"/>
        </w:rPr>
        <w:t>Valerie Garot – Stratam Consulting (Boost your business)</w:t>
      </w:r>
      <w:r w:rsidRPr="00F16556">
        <w:rPr>
          <w:lang w:val="en-US"/>
        </w:rPr>
        <w:t>.</w:t>
      </w:r>
    </w:p>
    <w:p w14:paraId="0927F5AD" w14:textId="360A76D6" w:rsidR="009D711E" w:rsidRPr="00F16556" w:rsidRDefault="009D711E" w:rsidP="00F16556">
      <w:pPr>
        <w:rPr>
          <w:lang w:val="en-US"/>
        </w:rPr>
      </w:pPr>
      <w:r>
        <w:rPr>
          <w:lang w:val="en-US"/>
        </w:rPr>
        <w:t>VISUEL:</w:t>
      </w:r>
    </w:p>
    <w:p w14:paraId="6F0E1062" w14:textId="5ACDC377" w:rsidR="00F16556" w:rsidRPr="00F16556" w:rsidRDefault="009D711E" w:rsidP="00F16556">
      <w:pPr>
        <w:rPr>
          <w:lang w:val="en-US"/>
        </w:rPr>
      </w:pPr>
      <w:r w:rsidRPr="009D711E">
        <w:rPr>
          <w:lang w:val="en-US"/>
        </w:rPr>
        <w:drawing>
          <wp:inline distT="0" distB="0" distL="0" distR="0" wp14:anchorId="22D08F10" wp14:editId="30F8BDE3">
            <wp:extent cx="4763165" cy="6611273"/>
            <wp:effectExtent l="0" t="0" r="0" b="0"/>
            <wp:docPr id="1651047755" name="Image 1" descr="Une image contenant texte, homme, capture d’écran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47755" name="Image 1" descr="Une image contenant texte, homme, capture d’écran, habits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66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0557" w14:textId="77777777" w:rsidR="00F16556" w:rsidRPr="00F16556" w:rsidRDefault="00F16556" w:rsidP="00F16556">
      <w:pPr>
        <w:rPr>
          <w:lang w:val="en-US"/>
        </w:rPr>
      </w:pPr>
    </w:p>
    <w:sectPr w:rsidR="00F16556" w:rsidRPr="00F16556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E70"/>
    <w:multiLevelType w:val="multilevel"/>
    <w:tmpl w:val="514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85319"/>
    <w:multiLevelType w:val="multilevel"/>
    <w:tmpl w:val="7AE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9453">
    <w:abstractNumId w:val="1"/>
  </w:num>
  <w:num w:numId="2" w16cid:durableId="5102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B"/>
    <w:rsid w:val="001339B6"/>
    <w:rsid w:val="00343E31"/>
    <w:rsid w:val="004B3EA4"/>
    <w:rsid w:val="00594C2B"/>
    <w:rsid w:val="005B706B"/>
    <w:rsid w:val="00942841"/>
    <w:rsid w:val="009D711E"/>
    <w:rsid w:val="00A577AE"/>
    <w:rsid w:val="00B27526"/>
    <w:rsid w:val="00BA5186"/>
    <w:rsid w:val="00F16556"/>
    <w:rsid w:val="00F83F11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DD"/>
  <w15:chartTrackingRefBased/>
  <w15:docId w15:val="{6CAE986C-BB3A-4B60-81DB-8A40211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6B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B70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B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B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B7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6B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5B7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70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Accentuation">
    <w:name w:val="Emphasis"/>
    <w:basedOn w:val="Policepardfaut"/>
    <w:uiPriority w:val="20"/>
    <w:qFormat/>
    <w:rsid w:val="00F83F11"/>
    <w:rPr>
      <w:i/>
      <w:iCs/>
    </w:rPr>
  </w:style>
  <w:style w:type="character" w:styleId="lev">
    <w:name w:val="Strong"/>
    <w:basedOn w:val="Policepardfaut"/>
    <w:uiPriority w:val="22"/>
    <w:qFormat/>
    <w:rsid w:val="00F83F1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6556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feed/update/urn:li:activity:7402297221959925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7</cp:revision>
  <dcterms:created xsi:type="dcterms:W3CDTF">2025-12-17T14:10:00Z</dcterms:created>
  <dcterms:modified xsi:type="dcterms:W3CDTF">2025-12-17T14:21:00Z</dcterms:modified>
</cp:coreProperties>
</file>